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5FA" w:rsidRPr="009945FA" w:rsidRDefault="009945FA" w:rsidP="009945FA">
      <w:pPr>
        <w:shd w:val="clear" w:color="auto" w:fill="FFFFFF"/>
        <w:spacing w:after="0" w:line="240" w:lineRule="auto"/>
        <w:outlineLvl w:val="0"/>
        <w:rPr>
          <w:rFonts w:ascii="Helvetica" w:eastAsia="Times New Roman" w:hAnsi="Helvetica" w:cs="Helvetica"/>
          <w:color w:val="333333"/>
          <w:kern w:val="36"/>
          <w:sz w:val="38"/>
          <w:szCs w:val="38"/>
        </w:rPr>
      </w:pPr>
      <w:r w:rsidRPr="009945FA">
        <w:rPr>
          <w:rFonts w:ascii="Helvetica" w:eastAsia="Times New Roman" w:hAnsi="Helvetica" w:cs="Helvetica"/>
          <w:color w:val="333333"/>
          <w:kern w:val="36"/>
          <w:sz w:val="38"/>
          <w:szCs w:val="38"/>
        </w:rPr>
        <w:t>Directional Strategies Report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Directional Strategies Report Scoring Guide Grading Rubric"/>
        <w:tblDescription w:val="This table lists the grading criteria and associated grade weight for the Directional Strategies Report Scoring Guide"/>
      </w:tblPr>
      <w:tblGrid>
        <w:gridCol w:w="2363"/>
        <w:gridCol w:w="1897"/>
        <w:gridCol w:w="1754"/>
        <w:gridCol w:w="1733"/>
        <w:gridCol w:w="1973"/>
      </w:tblGrid>
      <w:tr w:rsidR="009945FA" w:rsidRPr="009945FA" w:rsidTr="009945FA">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9945FA" w:rsidRPr="009945FA" w:rsidRDefault="009945FA" w:rsidP="009945FA">
            <w:pPr>
              <w:spacing w:after="0" w:line="240" w:lineRule="auto"/>
              <w:jc w:val="center"/>
              <w:rPr>
                <w:rFonts w:ascii="Times New Roman" w:eastAsia="Times New Roman" w:hAnsi="Times New Roman" w:cs="Times New Roman"/>
                <w:caps/>
                <w:color w:val="FFFFFF"/>
                <w:spacing w:val="12"/>
                <w:sz w:val="19"/>
                <w:szCs w:val="19"/>
              </w:rPr>
            </w:pPr>
            <w:r w:rsidRPr="009945FA">
              <w:rPr>
                <w:rFonts w:ascii="Times New Roman" w:eastAsia="Times New Roman" w:hAnsi="Times New Roman" w:cs="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9945FA" w:rsidRPr="009945FA" w:rsidRDefault="009945FA" w:rsidP="009945FA">
            <w:pPr>
              <w:spacing w:after="0" w:line="240" w:lineRule="auto"/>
              <w:jc w:val="center"/>
              <w:rPr>
                <w:rFonts w:ascii="Times New Roman" w:eastAsia="Times New Roman" w:hAnsi="Times New Roman" w:cs="Times New Roman"/>
                <w:caps/>
                <w:color w:val="FFFFFF"/>
                <w:spacing w:val="12"/>
                <w:sz w:val="19"/>
                <w:szCs w:val="19"/>
              </w:rPr>
            </w:pPr>
            <w:r w:rsidRPr="009945FA">
              <w:rPr>
                <w:rFonts w:ascii="Times New Roman" w:eastAsia="Times New Roman" w:hAnsi="Times New Roman" w:cs="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9945FA" w:rsidRPr="009945FA" w:rsidRDefault="009945FA" w:rsidP="009945FA">
            <w:pPr>
              <w:spacing w:after="0" w:line="240" w:lineRule="auto"/>
              <w:jc w:val="center"/>
              <w:rPr>
                <w:rFonts w:ascii="Times New Roman" w:eastAsia="Times New Roman" w:hAnsi="Times New Roman" w:cs="Times New Roman"/>
                <w:caps/>
                <w:color w:val="FFFFFF"/>
                <w:spacing w:val="12"/>
                <w:sz w:val="19"/>
                <w:szCs w:val="19"/>
              </w:rPr>
            </w:pPr>
            <w:r w:rsidRPr="009945FA">
              <w:rPr>
                <w:rFonts w:ascii="Times New Roman" w:eastAsia="Times New Roman" w:hAnsi="Times New Roman" w:cs="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9945FA" w:rsidRPr="009945FA" w:rsidRDefault="009945FA" w:rsidP="009945FA">
            <w:pPr>
              <w:spacing w:after="0" w:line="240" w:lineRule="auto"/>
              <w:jc w:val="center"/>
              <w:rPr>
                <w:rFonts w:ascii="Times New Roman" w:eastAsia="Times New Roman" w:hAnsi="Times New Roman" w:cs="Times New Roman"/>
                <w:caps/>
                <w:color w:val="FFFFFF"/>
                <w:spacing w:val="12"/>
                <w:sz w:val="19"/>
                <w:szCs w:val="19"/>
              </w:rPr>
            </w:pPr>
            <w:r w:rsidRPr="009945FA">
              <w:rPr>
                <w:rFonts w:ascii="Times New Roman" w:eastAsia="Times New Roman" w:hAnsi="Times New Roman" w:cs="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9945FA" w:rsidRPr="009945FA" w:rsidRDefault="009945FA" w:rsidP="009945FA">
            <w:pPr>
              <w:spacing w:after="0" w:line="240" w:lineRule="auto"/>
              <w:jc w:val="center"/>
              <w:rPr>
                <w:rFonts w:ascii="Times New Roman" w:eastAsia="Times New Roman" w:hAnsi="Times New Roman" w:cs="Times New Roman"/>
                <w:caps/>
                <w:color w:val="FFFFFF"/>
                <w:spacing w:val="12"/>
                <w:sz w:val="19"/>
                <w:szCs w:val="19"/>
              </w:rPr>
            </w:pPr>
            <w:r w:rsidRPr="009945FA">
              <w:rPr>
                <w:rFonts w:ascii="Times New Roman" w:eastAsia="Times New Roman" w:hAnsi="Times New Roman" w:cs="Times New Roman"/>
                <w:caps/>
                <w:color w:val="FFFFFF"/>
                <w:spacing w:val="12"/>
                <w:sz w:val="19"/>
                <w:szCs w:val="19"/>
              </w:rPr>
              <w:t>DISTINGUISHED</w:t>
            </w:r>
          </w:p>
        </w:tc>
      </w:tr>
      <w:tr w:rsidR="009945FA" w:rsidRPr="009945FA" w:rsidTr="009945FA">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6"/>
                <w:szCs w:val="26"/>
              </w:rPr>
            </w:pPr>
            <w:r w:rsidRPr="009945FA">
              <w:rPr>
                <w:rFonts w:ascii="Times New Roman" w:eastAsia="Times New Roman" w:hAnsi="Times New Roman" w:cs="Times New Roman"/>
                <w:sz w:val="29"/>
                <w:szCs w:val="29"/>
              </w:rPr>
              <w:t>Analyze an organization's mission, vision, and values statements in terms of directional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Does not analyze an organization's mission, vision, and values statements in terms of directional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Analyzes an organization's mission, vision, and values statements in terms of directional strategies, but the analysis is unclear or inconsistent.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Analyzes an organization's mission, vision, and values statements in terms of directional strategies.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Evaluates an organization's mission, vision, and values statements in terms of directional strategies, and supports with references to authoritative sources.</w:t>
            </w:r>
          </w:p>
        </w:tc>
      </w:tr>
      <w:tr w:rsidR="009945FA" w:rsidRPr="009945FA" w:rsidTr="009945FA">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6"/>
                <w:szCs w:val="26"/>
              </w:rPr>
            </w:pPr>
            <w:r w:rsidRPr="009945FA">
              <w:rPr>
                <w:rFonts w:ascii="Times New Roman" w:eastAsia="Times New Roman" w:hAnsi="Times New Roman" w:cs="Times New Roman"/>
                <w:sz w:val="29"/>
                <w:szCs w:val="29"/>
              </w:rPr>
              <w:t>Analyze the gap between the desired outcome and the actual state of the current environment.</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Does not analyze the gap between the desired outcome and the actual state of the current environment.</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Analyzes the gap between the desired outcome and the actual state of the current environment, but the analysis is unclear or inconsistent.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Analyzes the gap between the desired outcome and the actual state of the current environment.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Analyzes the gap between the desired outcome and the actual state of the current environment, and identifies knowledge gaps, unknowns, missing information, unanswered questions, or areas of uncertainty (where further information could improve the analysis).</w:t>
            </w:r>
          </w:p>
        </w:tc>
      </w:tr>
      <w:tr w:rsidR="009945FA" w:rsidRPr="009945FA" w:rsidTr="009945FA">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6"/>
                <w:szCs w:val="26"/>
              </w:rPr>
            </w:pPr>
            <w:r w:rsidRPr="009945FA">
              <w:rPr>
                <w:rFonts w:ascii="Times New Roman" w:eastAsia="Times New Roman" w:hAnsi="Times New Roman" w:cs="Times New Roman"/>
                <w:sz w:val="29"/>
                <w:szCs w:val="29"/>
              </w:rPr>
              <w:t xml:space="preserve">Examine organizational ethics as expressed in mission, vision, </w:t>
            </w:r>
            <w:r w:rsidRPr="009945FA">
              <w:rPr>
                <w:rFonts w:ascii="Times New Roman" w:eastAsia="Times New Roman" w:hAnsi="Times New Roman" w:cs="Times New Roman"/>
                <w:sz w:val="29"/>
                <w:szCs w:val="29"/>
              </w:rPr>
              <w:lastRenderedPageBreak/>
              <w:t>and value statements, and its relationship to health care strategy.</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Does not examine organizational ethics as expressed in mission, vision, </w:t>
            </w:r>
            <w:r w:rsidRPr="009945FA">
              <w:rPr>
                <w:rFonts w:ascii="Times New Roman" w:eastAsia="Times New Roman" w:hAnsi="Times New Roman" w:cs="Times New Roman"/>
                <w:sz w:val="24"/>
                <w:szCs w:val="24"/>
              </w:rPr>
              <w:lastRenderedPageBreak/>
              <w:t>and value statements, and its relationship to health care strategy.</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Examines organizational ethics as expressed in mission, vision, and </w:t>
            </w:r>
            <w:r w:rsidRPr="009945FA">
              <w:rPr>
                <w:rFonts w:ascii="Times New Roman" w:eastAsia="Times New Roman" w:hAnsi="Times New Roman" w:cs="Times New Roman"/>
                <w:sz w:val="24"/>
                <w:szCs w:val="24"/>
              </w:rPr>
              <w:lastRenderedPageBreak/>
              <w:t>value statements, and its relationship to health care strategy.</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Examines organizational ethics as expressed in mission, vision, and </w:t>
            </w:r>
            <w:r w:rsidRPr="009945FA">
              <w:rPr>
                <w:rFonts w:ascii="Times New Roman" w:eastAsia="Times New Roman" w:hAnsi="Times New Roman" w:cs="Times New Roman"/>
                <w:sz w:val="24"/>
                <w:szCs w:val="24"/>
              </w:rPr>
              <w:lastRenderedPageBreak/>
              <w:t>value statements, and its relationship to health care strategy.</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Examines organizational ethics as expressed in mission, vision, and value </w:t>
            </w:r>
            <w:r w:rsidRPr="009945FA">
              <w:rPr>
                <w:rFonts w:ascii="Times New Roman" w:eastAsia="Times New Roman" w:hAnsi="Times New Roman" w:cs="Times New Roman"/>
                <w:sz w:val="24"/>
                <w:szCs w:val="24"/>
              </w:rPr>
              <w:lastRenderedPageBreak/>
              <w:t>statements, and its relationship to health care strategy, and identifies assumptions on which the mission, vision, and value statements are based.</w:t>
            </w:r>
          </w:p>
        </w:tc>
      </w:tr>
      <w:tr w:rsidR="009945FA" w:rsidRPr="009945FA" w:rsidTr="009945FA">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6"/>
                <w:szCs w:val="26"/>
              </w:rPr>
            </w:pPr>
            <w:r w:rsidRPr="009945FA">
              <w:rPr>
                <w:rFonts w:ascii="Times New Roman" w:eastAsia="Times New Roman" w:hAnsi="Times New Roman" w:cs="Times New Roman"/>
                <w:sz w:val="29"/>
                <w:szCs w:val="29"/>
              </w:rPr>
              <w:lastRenderedPageBreak/>
              <w:t>Propose changes to vision, mission, and values statements that align organizational structure and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Does not propose changes to vision, mission, and values statements that align organizational structure and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Proposes changes to vision, mission, and values statements that align organizational structure and strategies.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Proposes changes to vision, mission, and values statements that align organizational structure and strategies.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Proposes changes to vision, mission, and values statements that align organizational structure and strategies, and provides a rationale for the change.</w:t>
            </w:r>
          </w:p>
        </w:tc>
      </w:tr>
      <w:tr w:rsidR="009945FA" w:rsidRPr="009945FA" w:rsidTr="009945FA">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6"/>
                <w:szCs w:val="26"/>
              </w:rPr>
            </w:pPr>
            <w:r w:rsidRPr="009945FA">
              <w:rPr>
                <w:rFonts w:ascii="Times New Roman" w:eastAsia="Times New Roman" w:hAnsi="Times New Roman" w:cs="Times New Roman"/>
                <w:sz w:val="29"/>
                <w:szCs w:val="29"/>
              </w:rPr>
              <w:t>Write in a clear, concise, and well-organized manner, supporting conclusions with relevant evidence.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Does not write in a clear, concise, and well-organized manner, supporting conclusions with relevant evidence.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Writes in a clear, concise, and well-organized manner or supports conclusions with relevant evidence, but not both.</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Writes in a clear, concise, and well-organized manner, supporting conclusions with relevant evidence.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t>Writes in a clear, concise, and well-organized manner, supporting conclusions with relevant evidence and using persuasive arguments.</w:t>
            </w:r>
          </w:p>
        </w:tc>
      </w:tr>
      <w:tr w:rsidR="009945FA" w:rsidRPr="009945FA" w:rsidTr="009945FA">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6"/>
                <w:szCs w:val="26"/>
              </w:rPr>
            </w:pPr>
            <w:r w:rsidRPr="009945FA">
              <w:rPr>
                <w:rFonts w:ascii="Times New Roman" w:eastAsia="Times New Roman" w:hAnsi="Times New Roman" w:cs="Times New Roman"/>
                <w:sz w:val="29"/>
                <w:szCs w:val="29"/>
              </w:rPr>
              <w:t xml:space="preserve">Follow current APA guidelines for format and </w:t>
            </w:r>
            <w:r w:rsidRPr="009945FA">
              <w:rPr>
                <w:rFonts w:ascii="Times New Roman" w:eastAsia="Times New Roman" w:hAnsi="Times New Roman" w:cs="Times New Roman"/>
                <w:sz w:val="29"/>
                <w:szCs w:val="29"/>
              </w:rPr>
              <w:lastRenderedPageBreak/>
              <w:t>style. </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Does not follow current APA guidelines for format and </w:t>
            </w:r>
            <w:r w:rsidRPr="009945FA">
              <w:rPr>
                <w:rFonts w:ascii="Times New Roman" w:eastAsia="Times New Roman" w:hAnsi="Times New Roman" w:cs="Times New Roman"/>
                <w:sz w:val="24"/>
                <w:szCs w:val="24"/>
              </w:rPr>
              <w:lastRenderedPageBreak/>
              <w:t>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Follows, inconsistently, current APA guidelines for </w:t>
            </w:r>
            <w:r w:rsidRPr="009945FA">
              <w:rPr>
                <w:rFonts w:ascii="Times New Roman" w:eastAsia="Times New Roman" w:hAnsi="Times New Roman" w:cs="Times New Roman"/>
                <w:sz w:val="24"/>
                <w:szCs w:val="24"/>
              </w:rPr>
              <w:lastRenderedPageBreak/>
              <w:t>format and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Follows current APA guidelines for format and </w:t>
            </w:r>
            <w:r w:rsidRPr="009945FA">
              <w:rPr>
                <w:rFonts w:ascii="Times New Roman" w:eastAsia="Times New Roman" w:hAnsi="Times New Roman" w:cs="Times New Roman"/>
                <w:sz w:val="24"/>
                <w:szCs w:val="24"/>
              </w:rPr>
              <w:lastRenderedPageBreak/>
              <w:t>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9945FA" w:rsidRPr="009945FA" w:rsidRDefault="009945FA" w:rsidP="009945FA">
            <w:pPr>
              <w:spacing w:after="0" w:line="240" w:lineRule="auto"/>
              <w:rPr>
                <w:rFonts w:ascii="Times New Roman" w:eastAsia="Times New Roman" w:hAnsi="Times New Roman" w:cs="Times New Roman"/>
                <w:sz w:val="24"/>
                <w:szCs w:val="24"/>
              </w:rPr>
            </w:pPr>
            <w:r w:rsidRPr="009945FA">
              <w:rPr>
                <w:rFonts w:ascii="Times New Roman" w:eastAsia="Times New Roman" w:hAnsi="Times New Roman" w:cs="Times New Roman"/>
                <w:sz w:val="24"/>
                <w:szCs w:val="24"/>
              </w:rPr>
              <w:lastRenderedPageBreak/>
              <w:t xml:space="preserve">Follows current APA guidelines for format and style with </w:t>
            </w:r>
            <w:r w:rsidRPr="009945FA">
              <w:rPr>
                <w:rFonts w:ascii="Times New Roman" w:eastAsia="Times New Roman" w:hAnsi="Times New Roman" w:cs="Times New Roman"/>
                <w:sz w:val="24"/>
                <w:szCs w:val="24"/>
              </w:rPr>
              <w:lastRenderedPageBreak/>
              <w:t>virtually no errors.</w:t>
            </w:r>
          </w:p>
        </w:tc>
      </w:tr>
    </w:tbl>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AwM7E0NTQ3NDA1N7NQ0lEKTi0uzszPAykwrAUAVoNDaywAAAA="/>
  </w:docVars>
  <w:rsids>
    <w:rsidRoot w:val="009945FA"/>
    <w:rsid w:val="001E5D43"/>
    <w:rsid w:val="00994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75085-55DF-4BAD-8DA1-E4A04F61D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903238">
      <w:bodyDiv w:val="1"/>
      <w:marLeft w:val="0"/>
      <w:marRight w:val="0"/>
      <w:marTop w:val="0"/>
      <w:marBottom w:val="0"/>
      <w:divBdr>
        <w:top w:val="none" w:sz="0" w:space="0" w:color="auto"/>
        <w:left w:val="none" w:sz="0" w:space="0" w:color="auto"/>
        <w:bottom w:val="none" w:sz="0" w:space="0" w:color="auto"/>
        <w:right w:val="none" w:sz="0" w:space="0" w:color="auto"/>
      </w:divBdr>
      <w:divsChild>
        <w:div w:id="709380040">
          <w:marLeft w:val="0"/>
          <w:marRight w:val="0"/>
          <w:marTop w:val="0"/>
          <w:marBottom w:val="0"/>
          <w:divBdr>
            <w:top w:val="single" w:sz="48" w:space="23" w:color="1A1712"/>
            <w:left w:val="none" w:sz="0" w:space="0" w:color="auto"/>
            <w:bottom w:val="none" w:sz="0" w:space="0" w:color="auto"/>
            <w:right w:val="none" w:sz="0" w:space="0" w:color="auto"/>
          </w:divBdr>
        </w:div>
        <w:div w:id="1405831607">
          <w:marLeft w:val="0"/>
          <w:marRight w:val="0"/>
          <w:marTop w:val="0"/>
          <w:marBottom w:val="0"/>
          <w:divBdr>
            <w:top w:val="none" w:sz="0" w:space="0" w:color="auto"/>
            <w:left w:val="none" w:sz="0" w:space="0" w:color="auto"/>
            <w:bottom w:val="none" w:sz="0" w:space="0" w:color="auto"/>
            <w:right w:val="none" w:sz="0" w:space="0" w:color="auto"/>
          </w:divBdr>
          <w:divsChild>
            <w:div w:id="744567980">
              <w:marLeft w:val="0"/>
              <w:marRight w:val="0"/>
              <w:marTop w:val="0"/>
              <w:marBottom w:val="750"/>
              <w:divBdr>
                <w:top w:val="none" w:sz="0" w:space="0" w:color="auto"/>
                <w:left w:val="none" w:sz="0" w:space="0" w:color="auto"/>
                <w:bottom w:val="none" w:sz="0" w:space="0" w:color="auto"/>
                <w:right w:val="none" w:sz="0" w:space="0" w:color="auto"/>
              </w:divBdr>
              <w:divsChild>
                <w:div w:id="90803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2018-01-19T19:49:00Z</dcterms:created>
  <dcterms:modified xsi:type="dcterms:W3CDTF">2018-01-19T19:49:00Z</dcterms:modified>
</cp:coreProperties>
</file>